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861" w:rsidRPr="00B2149D" w:rsidRDefault="006D5861">
      <w:pPr>
        <w:pStyle w:val="Heading1"/>
        <w:jc w:val="center"/>
        <w:rPr>
          <w:rFonts w:ascii="Tahoma" w:hAnsi="Tahoma" w:cs="Tahoma"/>
          <w:sz w:val="24"/>
        </w:rPr>
      </w:pPr>
      <w:r w:rsidRPr="00B2149D">
        <w:rPr>
          <w:rFonts w:ascii="Tahoma" w:hAnsi="Tahoma" w:cs="Tahoma"/>
          <w:sz w:val="24"/>
        </w:rPr>
        <w:t>DECLARATION</w:t>
      </w:r>
      <w:r w:rsidR="008357F5">
        <w:rPr>
          <w:rFonts w:ascii="Tahoma" w:hAnsi="Tahoma" w:cs="Tahoma"/>
          <w:sz w:val="24"/>
        </w:rPr>
        <w:t>-</w:t>
      </w:r>
      <w:r w:rsidR="0025200F">
        <w:rPr>
          <w:rFonts w:ascii="Tahoma" w:hAnsi="Tahoma" w:cs="Tahoma"/>
          <w:sz w:val="24"/>
        </w:rPr>
        <w:t>I</w:t>
      </w:r>
    </w:p>
    <w:p w:rsidR="006D5861" w:rsidRPr="002C605E" w:rsidRDefault="006D5861">
      <w:pPr>
        <w:jc w:val="center"/>
        <w:rPr>
          <w:rFonts w:ascii="Tahoma" w:hAnsi="Tahoma" w:cs="Tahoma"/>
          <w:b/>
          <w:sz w:val="12"/>
          <w:u w:val="single"/>
        </w:rPr>
      </w:pPr>
    </w:p>
    <w:p w:rsidR="006D5861" w:rsidRPr="00B2149D" w:rsidRDefault="006D5861">
      <w:pPr>
        <w:jc w:val="center"/>
        <w:rPr>
          <w:rFonts w:ascii="Tahoma" w:hAnsi="Tahoma" w:cs="Tahoma"/>
          <w:sz w:val="24"/>
        </w:rPr>
      </w:pPr>
      <w:r w:rsidRPr="00B2149D">
        <w:rPr>
          <w:rFonts w:ascii="Tahoma" w:hAnsi="Tahoma" w:cs="Tahoma"/>
          <w:b/>
          <w:sz w:val="24"/>
          <w:u w:val="single"/>
        </w:rPr>
        <w:t>(</w:t>
      </w:r>
      <w:proofErr w:type="spellStart"/>
      <w:r w:rsidRPr="00B2149D">
        <w:rPr>
          <w:rFonts w:ascii="Tahoma" w:hAnsi="Tahoma" w:cs="Tahoma"/>
          <w:b/>
          <w:sz w:val="24"/>
          <w:u w:val="single"/>
        </w:rPr>
        <w:t>Proforma</w:t>
      </w:r>
      <w:proofErr w:type="spellEnd"/>
      <w:r w:rsidRPr="00B2149D">
        <w:rPr>
          <w:rFonts w:ascii="Tahoma" w:hAnsi="Tahoma" w:cs="Tahoma"/>
          <w:b/>
          <w:sz w:val="24"/>
          <w:u w:val="single"/>
        </w:rPr>
        <w:t xml:space="preserve"> of Declaration to be furnished on a Government Stamp Paper of Rs. </w:t>
      </w:r>
      <w:r w:rsidR="00D71291">
        <w:rPr>
          <w:rFonts w:ascii="Tahoma" w:hAnsi="Tahoma" w:cs="Tahoma"/>
          <w:b/>
          <w:sz w:val="24"/>
          <w:u w:val="single"/>
        </w:rPr>
        <w:t>2</w:t>
      </w:r>
      <w:r w:rsidRPr="00B2149D">
        <w:rPr>
          <w:rFonts w:ascii="Tahoma" w:hAnsi="Tahoma" w:cs="Tahoma"/>
          <w:b/>
          <w:sz w:val="24"/>
          <w:u w:val="single"/>
        </w:rPr>
        <w:t>0/-)</w:t>
      </w:r>
    </w:p>
    <w:p w:rsidR="00B0133F" w:rsidRPr="004D6F93" w:rsidRDefault="00B0133F">
      <w:pPr>
        <w:rPr>
          <w:rFonts w:ascii="Tahoma" w:hAnsi="Tahoma" w:cs="Tahoma"/>
          <w:sz w:val="8"/>
        </w:rPr>
      </w:pPr>
    </w:p>
    <w:p w:rsidR="006D5861" w:rsidRPr="00A85D84" w:rsidRDefault="006D5861">
      <w:pPr>
        <w:rPr>
          <w:rFonts w:ascii="Tahoma" w:hAnsi="Tahoma" w:cs="Tahoma"/>
          <w:sz w:val="24"/>
          <w:szCs w:val="24"/>
        </w:rPr>
      </w:pPr>
      <w:r w:rsidRPr="00A85D84">
        <w:rPr>
          <w:rFonts w:ascii="Tahoma" w:hAnsi="Tahoma" w:cs="Tahoma"/>
          <w:sz w:val="24"/>
          <w:szCs w:val="24"/>
        </w:rPr>
        <w:t>The Controller of Stores and Purchases</w:t>
      </w:r>
    </w:p>
    <w:p w:rsidR="006D5861" w:rsidRPr="00A85D84" w:rsidRDefault="00067FE0">
      <w:pPr>
        <w:rPr>
          <w:rFonts w:ascii="Tahoma" w:hAnsi="Tahoma" w:cs="Tahoma"/>
          <w:sz w:val="24"/>
          <w:szCs w:val="24"/>
        </w:rPr>
      </w:pPr>
      <w:r w:rsidRPr="00A85D84">
        <w:rPr>
          <w:rFonts w:ascii="Tahoma" w:hAnsi="Tahoma" w:cs="Tahoma"/>
          <w:sz w:val="24"/>
          <w:szCs w:val="24"/>
        </w:rPr>
        <w:t>BM</w:t>
      </w:r>
      <w:r w:rsidR="006D5861" w:rsidRPr="00A85D84">
        <w:rPr>
          <w:rFonts w:ascii="Tahoma" w:hAnsi="Tahoma" w:cs="Tahoma"/>
          <w:sz w:val="24"/>
          <w:szCs w:val="24"/>
        </w:rPr>
        <w:t>TC, Central Offices, K.H. Road,</w:t>
      </w:r>
    </w:p>
    <w:p w:rsidR="006D5861" w:rsidRPr="00A85D84" w:rsidRDefault="006D5861">
      <w:pPr>
        <w:rPr>
          <w:rFonts w:ascii="Tahoma" w:hAnsi="Tahoma" w:cs="Tahoma"/>
          <w:sz w:val="24"/>
          <w:szCs w:val="24"/>
        </w:rPr>
      </w:pPr>
      <w:r w:rsidRPr="00A85D84">
        <w:rPr>
          <w:rFonts w:ascii="Tahoma" w:hAnsi="Tahoma" w:cs="Tahoma"/>
          <w:sz w:val="24"/>
          <w:szCs w:val="24"/>
        </w:rPr>
        <w:t>BANGALORE – 560 027</w:t>
      </w:r>
    </w:p>
    <w:p w:rsidR="006D5861" w:rsidRPr="00A85D84" w:rsidRDefault="006D5861">
      <w:pPr>
        <w:rPr>
          <w:rFonts w:ascii="Tahoma" w:hAnsi="Tahoma" w:cs="Tahoma"/>
          <w:sz w:val="24"/>
          <w:szCs w:val="24"/>
        </w:rPr>
      </w:pPr>
    </w:p>
    <w:p w:rsidR="006D5861" w:rsidRPr="00A85D84" w:rsidRDefault="00F6457E">
      <w:pPr>
        <w:rPr>
          <w:rFonts w:ascii="Tahoma" w:hAnsi="Tahoma" w:cs="Tahoma"/>
          <w:sz w:val="24"/>
          <w:szCs w:val="24"/>
        </w:rPr>
      </w:pPr>
      <w:r w:rsidRPr="00A85D84">
        <w:rPr>
          <w:rFonts w:ascii="Tahoma" w:hAnsi="Tahoma" w:cs="Tahoma"/>
          <w:sz w:val="24"/>
          <w:szCs w:val="24"/>
        </w:rPr>
        <w:t>Sir</w:t>
      </w:r>
      <w:r w:rsidR="006D5861" w:rsidRPr="00A85D84">
        <w:rPr>
          <w:rFonts w:ascii="Tahoma" w:hAnsi="Tahoma" w:cs="Tahoma"/>
          <w:sz w:val="24"/>
          <w:szCs w:val="24"/>
        </w:rPr>
        <w:t>,</w:t>
      </w:r>
    </w:p>
    <w:p w:rsidR="00727AFE" w:rsidRPr="00A85D84" w:rsidRDefault="00727AFE" w:rsidP="00727AFE">
      <w:pPr>
        <w:rPr>
          <w:rFonts w:ascii="Tahoma" w:hAnsi="Tahoma" w:cs="Tahoma"/>
          <w:sz w:val="24"/>
          <w:szCs w:val="24"/>
        </w:rPr>
      </w:pPr>
    </w:p>
    <w:p w:rsidR="006145D0" w:rsidRPr="00D10C73" w:rsidRDefault="006145D0" w:rsidP="00D10C73">
      <w:pPr>
        <w:spacing w:line="360" w:lineRule="auto"/>
        <w:rPr>
          <w:rFonts w:ascii="Tahoma" w:hAnsi="Tahoma" w:cs="Tahoma"/>
          <w:b/>
          <w:sz w:val="24"/>
          <w:szCs w:val="24"/>
        </w:rPr>
      </w:pPr>
      <w:r w:rsidRPr="00A85D84">
        <w:rPr>
          <w:rFonts w:ascii="Tahoma" w:hAnsi="Tahoma" w:cs="Tahoma"/>
          <w:b/>
          <w:sz w:val="24"/>
          <w:szCs w:val="24"/>
        </w:rPr>
        <w:t xml:space="preserve">Sub: Procurement of </w:t>
      </w:r>
      <w:r w:rsidR="00A02660" w:rsidRPr="00A02660">
        <w:rPr>
          <w:rFonts w:ascii="Tahoma" w:hAnsi="Tahoma" w:cs="Tahoma"/>
          <w:b/>
          <w:sz w:val="24"/>
          <w:szCs w:val="24"/>
        </w:rPr>
        <w:t xml:space="preserve">Thin </w:t>
      </w:r>
      <w:r w:rsidR="009474A2" w:rsidRPr="00572D27">
        <w:rPr>
          <w:rFonts w:ascii="Tahoma" w:hAnsi="Tahoma" w:cs="Tahoma"/>
          <w:b/>
          <w:sz w:val="24"/>
          <w:szCs w:val="24"/>
        </w:rPr>
        <w:t>Walled</w:t>
      </w:r>
      <w:r w:rsidR="00A02660" w:rsidRPr="00A02660">
        <w:rPr>
          <w:rFonts w:ascii="Tahoma" w:hAnsi="Tahoma" w:cs="Tahoma"/>
          <w:b/>
          <w:sz w:val="24"/>
          <w:szCs w:val="24"/>
        </w:rPr>
        <w:t xml:space="preserve"> Bearing</w:t>
      </w:r>
      <w:r w:rsidR="00A85D84" w:rsidRPr="00A85D84">
        <w:rPr>
          <w:rFonts w:ascii="Tahoma" w:hAnsi="Tahoma" w:cs="Tahoma"/>
          <w:b/>
          <w:sz w:val="24"/>
          <w:szCs w:val="24"/>
        </w:rPr>
        <w:t>.</w:t>
      </w:r>
    </w:p>
    <w:p w:rsidR="006145D0" w:rsidRPr="00A85D84" w:rsidRDefault="006145D0" w:rsidP="00D10C73">
      <w:pPr>
        <w:spacing w:line="360" w:lineRule="auto"/>
        <w:rPr>
          <w:rFonts w:ascii="Tahoma" w:hAnsi="Tahoma" w:cs="Tahoma"/>
          <w:b/>
          <w:sz w:val="24"/>
          <w:szCs w:val="24"/>
        </w:rPr>
      </w:pPr>
      <w:r w:rsidRPr="00A85D84">
        <w:rPr>
          <w:rFonts w:ascii="Tahoma" w:hAnsi="Tahoma" w:cs="Tahoma"/>
          <w:b/>
          <w:sz w:val="24"/>
          <w:szCs w:val="24"/>
        </w:rPr>
        <w:t>Ref:</w:t>
      </w:r>
      <w:r w:rsidRPr="00A85D84">
        <w:rPr>
          <w:rFonts w:ascii="Tahoma" w:hAnsi="Tahoma" w:cs="Tahoma"/>
          <w:b/>
          <w:color w:val="FF0000"/>
          <w:sz w:val="24"/>
          <w:szCs w:val="24"/>
        </w:rPr>
        <w:t xml:space="preserve"> </w:t>
      </w:r>
      <w:r w:rsidRPr="00A85D84">
        <w:rPr>
          <w:rFonts w:ascii="Tahoma" w:hAnsi="Tahoma" w:cs="Tahoma"/>
          <w:b/>
          <w:sz w:val="24"/>
          <w:szCs w:val="24"/>
        </w:rPr>
        <w:t xml:space="preserve">Tender No. </w:t>
      </w:r>
      <w:proofErr w:type="gramStart"/>
      <w:r w:rsidRPr="00A85D84">
        <w:rPr>
          <w:rFonts w:ascii="Tahoma" w:hAnsi="Tahoma" w:cs="Tahoma"/>
          <w:b/>
          <w:sz w:val="24"/>
          <w:szCs w:val="24"/>
        </w:rPr>
        <w:t>BMTC/</w:t>
      </w:r>
      <w:r w:rsidR="009474A2" w:rsidRPr="0023293F">
        <w:rPr>
          <w:rFonts w:ascii="Tahoma" w:hAnsi="Tahoma" w:cs="Tahoma"/>
          <w:b/>
          <w:sz w:val="24"/>
          <w:szCs w:val="24"/>
        </w:rPr>
        <w:t>202</w:t>
      </w:r>
      <w:r w:rsidR="009474A2">
        <w:rPr>
          <w:rFonts w:ascii="Tahoma" w:hAnsi="Tahoma" w:cs="Tahoma"/>
          <w:b/>
          <w:sz w:val="24"/>
          <w:szCs w:val="24"/>
        </w:rPr>
        <w:t>6</w:t>
      </w:r>
      <w:r w:rsidR="009474A2" w:rsidRPr="0023293F">
        <w:rPr>
          <w:rFonts w:ascii="Tahoma" w:hAnsi="Tahoma" w:cs="Tahoma"/>
          <w:b/>
          <w:sz w:val="24"/>
          <w:szCs w:val="24"/>
        </w:rPr>
        <w:t>-2</w:t>
      </w:r>
      <w:r w:rsidR="009474A2">
        <w:rPr>
          <w:rFonts w:ascii="Tahoma" w:hAnsi="Tahoma" w:cs="Tahoma"/>
          <w:b/>
          <w:sz w:val="24"/>
          <w:szCs w:val="24"/>
        </w:rPr>
        <w:t>7</w:t>
      </w:r>
      <w:r w:rsidR="009474A2" w:rsidRPr="0023293F">
        <w:rPr>
          <w:rFonts w:ascii="Tahoma" w:hAnsi="Tahoma" w:cs="Tahoma"/>
          <w:b/>
          <w:sz w:val="24"/>
          <w:szCs w:val="24"/>
        </w:rPr>
        <w:t>/IND0</w:t>
      </w:r>
      <w:r w:rsidR="009474A2">
        <w:rPr>
          <w:rFonts w:ascii="Tahoma" w:hAnsi="Tahoma" w:cs="Tahoma"/>
          <w:b/>
          <w:sz w:val="24"/>
          <w:szCs w:val="24"/>
        </w:rPr>
        <w:t>309</w:t>
      </w:r>
      <w:r w:rsidRPr="00A85D84">
        <w:rPr>
          <w:rFonts w:ascii="Tahoma" w:hAnsi="Tahoma" w:cs="Tahoma"/>
          <w:b/>
          <w:sz w:val="24"/>
          <w:szCs w:val="24"/>
        </w:rPr>
        <w:t>.</w:t>
      </w:r>
      <w:proofErr w:type="gramEnd"/>
    </w:p>
    <w:p w:rsidR="006D5861" w:rsidRPr="00A85D84" w:rsidRDefault="006D5861">
      <w:pPr>
        <w:jc w:val="center"/>
        <w:rPr>
          <w:rFonts w:ascii="Tahoma" w:hAnsi="Tahoma" w:cs="Tahoma"/>
          <w:sz w:val="24"/>
          <w:szCs w:val="24"/>
        </w:rPr>
      </w:pPr>
      <w:r w:rsidRPr="00A85D84">
        <w:rPr>
          <w:rFonts w:ascii="Tahoma" w:hAnsi="Tahoma" w:cs="Tahoma"/>
          <w:sz w:val="24"/>
          <w:szCs w:val="24"/>
        </w:rPr>
        <w:t>--</w:t>
      </w:r>
    </w:p>
    <w:p w:rsidR="002A6D48" w:rsidRPr="00A85D84" w:rsidRDefault="002A6D48" w:rsidP="002A6D48">
      <w:pPr>
        <w:pStyle w:val="BodyTextIndent"/>
        <w:numPr>
          <w:ilvl w:val="0"/>
          <w:numId w:val="4"/>
        </w:numPr>
        <w:spacing w:line="276" w:lineRule="auto"/>
        <w:ind w:left="426" w:hanging="426"/>
        <w:rPr>
          <w:rFonts w:ascii="Tahoma" w:hAnsi="Tahoma" w:cs="Tahoma"/>
          <w:b w:val="0"/>
          <w:bCs/>
          <w:szCs w:val="24"/>
        </w:rPr>
      </w:pPr>
      <w:r w:rsidRPr="00A85D84">
        <w:rPr>
          <w:rFonts w:ascii="Tahoma" w:hAnsi="Tahoma" w:cs="Tahoma"/>
          <w:b w:val="0"/>
          <w:bCs/>
          <w:szCs w:val="24"/>
        </w:rPr>
        <w:t>We hereby declare that the rates quoted by us is lowest and we have not quoted / supplied to any other STU’s / Organizations during the preceding one year at less than the rates offered by us in the subject tender.</w:t>
      </w:r>
    </w:p>
    <w:p w:rsidR="002A6D48" w:rsidRPr="00A85D84" w:rsidRDefault="002A6D48" w:rsidP="002A6D48">
      <w:pPr>
        <w:pStyle w:val="Heading2"/>
        <w:spacing w:line="276" w:lineRule="auto"/>
        <w:ind w:left="426" w:hanging="426"/>
        <w:rPr>
          <w:rFonts w:ascii="Tahoma" w:hAnsi="Tahoma" w:cs="Tahoma"/>
          <w:b/>
          <w:bCs/>
          <w:szCs w:val="24"/>
        </w:rPr>
      </w:pPr>
      <w:r w:rsidRPr="00A85D84">
        <w:rPr>
          <w:rFonts w:ascii="Tahoma" w:hAnsi="Tahoma" w:cs="Tahoma"/>
          <w:bCs/>
          <w:szCs w:val="24"/>
        </w:rPr>
        <w:t>Or</w:t>
      </w:r>
    </w:p>
    <w:p w:rsidR="002A6D48" w:rsidRPr="00A85D84" w:rsidRDefault="002A6D48" w:rsidP="002A6D48">
      <w:pPr>
        <w:ind w:left="426" w:hanging="426"/>
        <w:jc w:val="both"/>
        <w:rPr>
          <w:rFonts w:ascii="Tahoma" w:hAnsi="Tahoma" w:cs="Tahoma"/>
          <w:bCs/>
          <w:sz w:val="24"/>
          <w:szCs w:val="24"/>
        </w:rPr>
      </w:pPr>
      <w:r w:rsidRPr="00A85D84">
        <w:rPr>
          <w:rFonts w:ascii="Tahoma" w:hAnsi="Tahoma" w:cs="Tahoma"/>
          <w:bCs/>
          <w:sz w:val="24"/>
          <w:szCs w:val="24"/>
        </w:rPr>
        <w:t xml:space="preserve">       We have supplied </w:t>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r>
      <w:r w:rsidRPr="00A85D84">
        <w:rPr>
          <w:rFonts w:ascii="Tahoma" w:hAnsi="Tahoma" w:cs="Tahoma"/>
          <w:bCs/>
          <w:sz w:val="24"/>
          <w:szCs w:val="24"/>
        </w:rPr>
        <w:softHyphen/>
        <w:t>_________________________________ to our following customers during the preceding One-year at less than the rates offered to you in the subject tender, and the details are as follows:</w:t>
      </w:r>
    </w:p>
    <w:p w:rsidR="002A6D48" w:rsidRPr="00A85D84" w:rsidRDefault="002A6D48" w:rsidP="002A6D48">
      <w:pPr>
        <w:numPr>
          <w:ilvl w:val="0"/>
          <w:numId w:val="1"/>
        </w:numPr>
        <w:tabs>
          <w:tab w:val="clear" w:pos="360"/>
        </w:tabs>
        <w:spacing w:line="276" w:lineRule="auto"/>
        <w:ind w:left="1560" w:hanging="567"/>
        <w:rPr>
          <w:rFonts w:ascii="Tahoma" w:hAnsi="Tahoma" w:cs="Tahoma"/>
          <w:bCs/>
          <w:sz w:val="24"/>
          <w:szCs w:val="24"/>
        </w:rPr>
      </w:pPr>
      <w:r w:rsidRPr="00A85D84">
        <w:rPr>
          <w:rFonts w:ascii="Tahoma" w:hAnsi="Tahoma" w:cs="Tahoma"/>
          <w:bCs/>
          <w:sz w:val="24"/>
          <w:szCs w:val="24"/>
        </w:rPr>
        <w:t>Name of the STU / Organization to whom the supplies were made:</w:t>
      </w:r>
    </w:p>
    <w:p w:rsidR="002A6D48" w:rsidRPr="00A85D84" w:rsidRDefault="002A6D48" w:rsidP="002A6D48">
      <w:pPr>
        <w:numPr>
          <w:ilvl w:val="0"/>
          <w:numId w:val="1"/>
        </w:numPr>
        <w:tabs>
          <w:tab w:val="clear" w:pos="360"/>
        </w:tabs>
        <w:spacing w:line="276" w:lineRule="auto"/>
        <w:ind w:left="1560" w:hanging="567"/>
        <w:rPr>
          <w:rFonts w:ascii="Tahoma" w:hAnsi="Tahoma" w:cs="Tahoma"/>
          <w:bCs/>
          <w:sz w:val="24"/>
          <w:szCs w:val="24"/>
        </w:rPr>
      </w:pPr>
      <w:r w:rsidRPr="00A85D84">
        <w:rPr>
          <w:rFonts w:ascii="Tahoma" w:hAnsi="Tahoma" w:cs="Tahoma"/>
          <w:bCs/>
          <w:sz w:val="24"/>
          <w:szCs w:val="24"/>
        </w:rPr>
        <w:t>Rates offered to them:</w:t>
      </w:r>
    </w:p>
    <w:p w:rsidR="002A6D48" w:rsidRPr="00A85D84" w:rsidRDefault="002A6D48" w:rsidP="002A6D48">
      <w:pPr>
        <w:numPr>
          <w:ilvl w:val="0"/>
          <w:numId w:val="1"/>
        </w:numPr>
        <w:tabs>
          <w:tab w:val="clear" w:pos="360"/>
        </w:tabs>
        <w:spacing w:line="276" w:lineRule="auto"/>
        <w:ind w:left="1560" w:hanging="567"/>
        <w:rPr>
          <w:rFonts w:ascii="Tahoma" w:hAnsi="Tahoma" w:cs="Tahoma"/>
          <w:bCs/>
          <w:sz w:val="24"/>
          <w:szCs w:val="24"/>
        </w:rPr>
      </w:pPr>
      <w:r w:rsidRPr="00A85D84">
        <w:rPr>
          <w:rFonts w:ascii="Tahoma" w:hAnsi="Tahoma" w:cs="Tahoma"/>
          <w:bCs/>
          <w:sz w:val="24"/>
          <w:szCs w:val="24"/>
        </w:rPr>
        <w:t>The reasons for variation:</w:t>
      </w:r>
    </w:p>
    <w:p w:rsidR="002A6D48" w:rsidRPr="00A85D84" w:rsidRDefault="002A6D48" w:rsidP="002A6D48">
      <w:pPr>
        <w:numPr>
          <w:ilvl w:val="0"/>
          <w:numId w:val="1"/>
        </w:numPr>
        <w:tabs>
          <w:tab w:val="clear" w:pos="360"/>
        </w:tabs>
        <w:spacing w:line="276" w:lineRule="auto"/>
        <w:ind w:left="1560" w:hanging="567"/>
        <w:rPr>
          <w:rFonts w:ascii="Tahoma" w:hAnsi="Tahoma" w:cs="Tahoma"/>
          <w:bCs/>
          <w:sz w:val="24"/>
          <w:szCs w:val="24"/>
        </w:rPr>
      </w:pPr>
      <w:r w:rsidRPr="00A85D84">
        <w:rPr>
          <w:rFonts w:ascii="Tahoma" w:hAnsi="Tahoma" w:cs="Tahoma"/>
          <w:bCs/>
          <w:sz w:val="24"/>
          <w:szCs w:val="24"/>
        </w:rPr>
        <w:t>Quantity offered / supplied:</w:t>
      </w:r>
    </w:p>
    <w:p w:rsidR="002A6D48" w:rsidRPr="00A85D84" w:rsidRDefault="002A6D48" w:rsidP="002A6D48">
      <w:pPr>
        <w:spacing w:line="360" w:lineRule="auto"/>
        <w:ind w:left="426" w:hanging="426"/>
        <w:rPr>
          <w:rFonts w:ascii="Tahoma" w:hAnsi="Tahoma" w:cs="Tahoma"/>
          <w:bCs/>
          <w:sz w:val="24"/>
          <w:szCs w:val="24"/>
        </w:rPr>
      </w:pPr>
    </w:p>
    <w:p w:rsidR="002A6D48" w:rsidRDefault="002A6D48" w:rsidP="00A85D84">
      <w:pPr>
        <w:pStyle w:val="BodyTextIndent"/>
        <w:numPr>
          <w:ilvl w:val="0"/>
          <w:numId w:val="4"/>
        </w:numPr>
        <w:spacing w:line="276" w:lineRule="auto"/>
        <w:ind w:left="426" w:hanging="426"/>
        <w:rPr>
          <w:rFonts w:ascii="Tahoma" w:hAnsi="Tahoma" w:cs="Tahoma"/>
          <w:b w:val="0"/>
          <w:bCs/>
          <w:szCs w:val="24"/>
        </w:rPr>
      </w:pPr>
      <w:r w:rsidRPr="00A85D84">
        <w:rPr>
          <w:rFonts w:ascii="Tahoma" w:hAnsi="Tahoma" w:cs="Tahoma"/>
          <w:b w:val="0"/>
          <w:bCs/>
          <w:szCs w:val="24"/>
        </w:rPr>
        <w:t>We declare that, we have not been blacklisted</w:t>
      </w:r>
      <w:r w:rsidR="00751980">
        <w:rPr>
          <w:rFonts w:ascii="Tahoma" w:hAnsi="Tahoma" w:cs="Tahoma"/>
          <w:b w:val="0"/>
          <w:bCs/>
          <w:szCs w:val="24"/>
        </w:rPr>
        <w:t xml:space="preserve"> </w:t>
      </w:r>
      <w:r w:rsidRPr="00A85D84">
        <w:rPr>
          <w:rFonts w:ascii="Tahoma" w:hAnsi="Tahoma" w:cs="Tahoma"/>
          <w:b w:val="0"/>
          <w:bCs/>
          <w:szCs w:val="24"/>
        </w:rPr>
        <w:t>/</w:t>
      </w:r>
      <w:r w:rsidR="00751980">
        <w:rPr>
          <w:rFonts w:ascii="Tahoma" w:hAnsi="Tahoma" w:cs="Tahoma"/>
          <w:b w:val="0"/>
          <w:bCs/>
          <w:szCs w:val="24"/>
        </w:rPr>
        <w:t xml:space="preserve"> </w:t>
      </w:r>
      <w:r w:rsidRPr="00A85D84">
        <w:rPr>
          <w:rFonts w:ascii="Tahoma" w:hAnsi="Tahoma" w:cs="Tahoma"/>
          <w:b w:val="0"/>
          <w:bCs/>
          <w:szCs w:val="24"/>
        </w:rPr>
        <w:t xml:space="preserve">barred from participating in the tender (s) by any of the Government </w:t>
      </w:r>
      <w:r w:rsidR="00751980" w:rsidRPr="00A85D84">
        <w:rPr>
          <w:rFonts w:ascii="Tahoma" w:hAnsi="Tahoma" w:cs="Tahoma"/>
          <w:b w:val="0"/>
          <w:bCs/>
          <w:szCs w:val="24"/>
        </w:rPr>
        <w:t>Organization</w:t>
      </w:r>
      <w:r w:rsidR="00751980">
        <w:rPr>
          <w:rFonts w:ascii="Tahoma" w:hAnsi="Tahoma" w:cs="Tahoma"/>
          <w:b w:val="0"/>
          <w:bCs/>
          <w:szCs w:val="24"/>
        </w:rPr>
        <w:t xml:space="preserve"> </w:t>
      </w:r>
      <w:r w:rsidRPr="00A85D84">
        <w:rPr>
          <w:rFonts w:ascii="Tahoma" w:hAnsi="Tahoma" w:cs="Tahoma"/>
          <w:b w:val="0"/>
          <w:bCs/>
          <w:szCs w:val="24"/>
        </w:rPr>
        <w:t>/</w:t>
      </w:r>
      <w:r w:rsidR="00751980">
        <w:rPr>
          <w:rFonts w:ascii="Tahoma" w:hAnsi="Tahoma" w:cs="Tahoma"/>
          <w:b w:val="0"/>
          <w:bCs/>
          <w:szCs w:val="24"/>
        </w:rPr>
        <w:t xml:space="preserve"> </w:t>
      </w:r>
      <w:r w:rsidRPr="00A85D84">
        <w:rPr>
          <w:rFonts w:ascii="Tahoma" w:hAnsi="Tahoma" w:cs="Tahoma"/>
          <w:b w:val="0"/>
          <w:bCs/>
          <w:szCs w:val="24"/>
        </w:rPr>
        <w:t>Public Sector undertaking for breach of contract during last three years.  Further, we have not been declared ineligible for corrupt and fraudulent practices issued by any of the State Government/Government of India/Union Territory.</w:t>
      </w:r>
    </w:p>
    <w:p w:rsidR="00A85D84" w:rsidRPr="00A85D84" w:rsidRDefault="00A85D84" w:rsidP="00A85D84">
      <w:pPr>
        <w:pStyle w:val="BodyTextIndent"/>
        <w:spacing w:line="276" w:lineRule="auto"/>
        <w:ind w:left="426"/>
        <w:rPr>
          <w:rFonts w:ascii="Tahoma" w:hAnsi="Tahoma" w:cs="Tahoma"/>
          <w:b w:val="0"/>
          <w:bCs/>
          <w:szCs w:val="24"/>
        </w:rPr>
      </w:pPr>
    </w:p>
    <w:p w:rsidR="002A6D48" w:rsidRPr="00A85D84" w:rsidRDefault="002A6D48" w:rsidP="00A85D84">
      <w:pPr>
        <w:pStyle w:val="BodyTextIndent"/>
        <w:numPr>
          <w:ilvl w:val="0"/>
          <w:numId w:val="4"/>
        </w:numPr>
        <w:spacing w:line="276" w:lineRule="auto"/>
        <w:ind w:left="426" w:hanging="426"/>
        <w:rPr>
          <w:rFonts w:ascii="Tahoma" w:hAnsi="Tahoma" w:cs="Tahoma"/>
          <w:b w:val="0"/>
          <w:bCs/>
          <w:szCs w:val="24"/>
        </w:rPr>
      </w:pPr>
      <w:r w:rsidRPr="00A85D84">
        <w:rPr>
          <w:rFonts w:ascii="Tahoma" w:hAnsi="Tahoma" w:cs="Tahoma"/>
          <w:b w:val="0"/>
          <w:bCs/>
          <w:szCs w:val="24"/>
        </w:rPr>
        <w:t xml:space="preserve">We hereby declare that, all the particulars furnished by us in this tender are true to the best of our knowledge and we  accept that, if any stage, the information furnished is found to be incorrect of false, we are liable for disqualification from this tender and also are liable for any penal action that may arise due to the above </w:t>
      </w:r>
    </w:p>
    <w:p w:rsidR="002A6D48" w:rsidRPr="00A85D84" w:rsidRDefault="002A6D48" w:rsidP="002A6D48">
      <w:pPr>
        <w:pStyle w:val="BodyTextIndent"/>
        <w:spacing w:line="276" w:lineRule="auto"/>
        <w:ind w:left="426" w:hanging="426"/>
        <w:rPr>
          <w:rFonts w:ascii="Tahoma" w:hAnsi="Tahoma" w:cs="Tahoma"/>
          <w:b w:val="0"/>
          <w:bCs/>
          <w:szCs w:val="24"/>
        </w:rPr>
      </w:pPr>
    </w:p>
    <w:p w:rsidR="002A6D48" w:rsidRPr="00A85D84" w:rsidRDefault="002A6D48" w:rsidP="00A85D84">
      <w:pPr>
        <w:pStyle w:val="BodyTextIndent"/>
        <w:numPr>
          <w:ilvl w:val="0"/>
          <w:numId w:val="4"/>
        </w:numPr>
        <w:spacing w:line="276" w:lineRule="auto"/>
        <w:ind w:left="426" w:hanging="426"/>
        <w:rPr>
          <w:rFonts w:ascii="Tahoma" w:hAnsi="Tahoma" w:cs="Tahoma"/>
          <w:b w:val="0"/>
          <w:bCs/>
          <w:szCs w:val="24"/>
        </w:rPr>
      </w:pPr>
      <w:r w:rsidRPr="00A85D84">
        <w:rPr>
          <w:rFonts w:ascii="Tahoma" w:hAnsi="Tahoma" w:cs="Tahoma"/>
          <w:b w:val="0"/>
          <w:bCs/>
          <w:szCs w:val="24"/>
        </w:rPr>
        <w:t xml:space="preserve">We agree to abide by the payment clause i.e., 100% payment within 30 days from the date of supply and acceptance subject </w:t>
      </w:r>
      <w:r w:rsidR="0014226A" w:rsidRPr="00A85D84">
        <w:rPr>
          <w:rFonts w:ascii="Tahoma" w:hAnsi="Tahoma" w:cs="Tahoma"/>
          <w:b w:val="0"/>
          <w:bCs/>
          <w:szCs w:val="24"/>
        </w:rPr>
        <w:t xml:space="preserve">to </w:t>
      </w:r>
      <w:r w:rsidRPr="00A85D84">
        <w:rPr>
          <w:rFonts w:ascii="Tahoma" w:hAnsi="Tahoma" w:cs="Tahoma"/>
          <w:b w:val="0"/>
          <w:bCs/>
          <w:szCs w:val="24"/>
        </w:rPr>
        <w:t xml:space="preserve">submission of security deposit. We are aware that  the security deposit will be  refunded/returned  only after complete settlement of all  claims and, test charges of failed samples etc., </w:t>
      </w:r>
    </w:p>
    <w:p w:rsidR="002A6D48" w:rsidRPr="00A85D84" w:rsidRDefault="002A6D48" w:rsidP="002A6D48">
      <w:pPr>
        <w:tabs>
          <w:tab w:val="left" w:pos="180"/>
          <w:tab w:val="left" w:pos="360"/>
          <w:tab w:val="num" w:pos="450"/>
        </w:tabs>
        <w:ind w:left="426" w:right="-511" w:hanging="426"/>
        <w:rPr>
          <w:rFonts w:ascii="Tahoma" w:hAnsi="Tahoma" w:cs="Tahoma"/>
          <w:bCs/>
          <w:sz w:val="24"/>
          <w:szCs w:val="24"/>
        </w:rPr>
      </w:pPr>
    </w:p>
    <w:p w:rsidR="002A6D48" w:rsidRPr="00A85D84" w:rsidRDefault="002A6D48" w:rsidP="002A6D48">
      <w:pPr>
        <w:pStyle w:val="BodyTextIndent"/>
        <w:numPr>
          <w:ilvl w:val="0"/>
          <w:numId w:val="4"/>
        </w:numPr>
        <w:spacing w:line="276" w:lineRule="auto"/>
        <w:ind w:left="426" w:hanging="426"/>
        <w:rPr>
          <w:rFonts w:ascii="Tahoma" w:hAnsi="Tahoma" w:cs="Tahoma"/>
          <w:b w:val="0"/>
          <w:bCs/>
          <w:szCs w:val="24"/>
        </w:rPr>
      </w:pPr>
      <w:r w:rsidRPr="00A85D84">
        <w:rPr>
          <w:rFonts w:ascii="Tahoma" w:hAnsi="Tahoma" w:cs="Tahoma"/>
          <w:b w:val="0"/>
          <w:bCs/>
          <w:szCs w:val="24"/>
        </w:rPr>
        <w:t>The rates quoted in the e-procurement portal are final and we agree to hold the same till the completion of the supply of ordered quantity.</w:t>
      </w:r>
    </w:p>
    <w:p w:rsidR="002A6D48" w:rsidRPr="00A85D84" w:rsidRDefault="002A6D48" w:rsidP="00A85D84">
      <w:pPr>
        <w:tabs>
          <w:tab w:val="left" w:pos="180"/>
          <w:tab w:val="left" w:pos="360"/>
          <w:tab w:val="num" w:pos="450"/>
        </w:tabs>
        <w:ind w:right="-511"/>
        <w:rPr>
          <w:rFonts w:ascii="Tahoma" w:hAnsi="Tahoma" w:cs="Tahoma"/>
          <w:bCs/>
          <w:sz w:val="24"/>
          <w:szCs w:val="24"/>
        </w:rPr>
      </w:pPr>
    </w:p>
    <w:p w:rsidR="002A6D48" w:rsidRPr="00A85D84" w:rsidRDefault="002A6D48" w:rsidP="002A6D48">
      <w:pPr>
        <w:pStyle w:val="BodyTextIndent"/>
        <w:numPr>
          <w:ilvl w:val="0"/>
          <w:numId w:val="4"/>
        </w:numPr>
        <w:spacing w:line="276" w:lineRule="auto"/>
        <w:ind w:left="426" w:hanging="426"/>
        <w:rPr>
          <w:rFonts w:ascii="Tahoma" w:hAnsi="Tahoma" w:cs="Tahoma"/>
          <w:b w:val="0"/>
          <w:bCs/>
          <w:szCs w:val="24"/>
        </w:rPr>
      </w:pPr>
      <w:r w:rsidRPr="00A85D84">
        <w:rPr>
          <w:rFonts w:ascii="Tahoma" w:hAnsi="Tahoma" w:cs="Tahoma"/>
          <w:b w:val="0"/>
          <w:bCs/>
          <w:szCs w:val="24"/>
        </w:rPr>
        <w:lastRenderedPageBreak/>
        <w:t>We agree to</w:t>
      </w:r>
      <w:r w:rsidR="00654619" w:rsidRPr="00A85D84">
        <w:rPr>
          <w:rFonts w:ascii="Tahoma" w:hAnsi="Tahoma" w:cs="Tahoma"/>
          <w:b w:val="0"/>
          <w:bCs/>
          <w:szCs w:val="24"/>
        </w:rPr>
        <w:t xml:space="preserve"> furnish Security deposit @ </w:t>
      </w:r>
      <w:r w:rsidR="00A862B2" w:rsidRPr="00A85D84">
        <w:rPr>
          <w:rFonts w:ascii="Tahoma" w:hAnsi="Tahoma" w:cs="Tahoma"/>
          <w:b w:val="0"/>
          <w:bCs/>
          <w:szCs w:val="24"/>
        </w:rPr>
        <w:t>5</w:t>
      </w:r>
      <w:r w:rsidRPr="00A85D84">
        <w:rPr>
          <w:rFonts w:ascii="Tahoma" w:hAnsi="Tahoma" w:cs="Tahoma"/>
          <w:b w:val="0"/>
          <w:bCs/>
          <w:szCs w:val="24"/>
        </w:rPr>
        <w:t xml:space="preserve">% value of the Purchase order within a week time from the date of issue of Letter of Intent. We agree to extend the validity of the </w:t>
      </w:r>
      <w:r w:rsidR="00751980">
        <w:rPr>
          <w:rFonts w:ascii="Tahoma" w:hAnsi="Tahoma" w:cs="Tahoma"/>
          <w:b w:val="0"/>
          <w:bCs/>
          <w:szCs w:val="24"/>
        </w:rPr>
        <w:t>bank guarantee/security deposit</w:t>
      </w:r>
      <w:r w:rsidRPr="00A85D84">
        <w:rPr>
          <w:rFonts w:ascii="Tahoma" w:hAnsi="Tahoma" w:cs="Tahoma"/>
          <w:b w:val="0"/>
          <w:bCs/>
          <w:szCs w:val="24"/>
        </w:rPr>
        <w:t xml:space="preserve"> unconditionally in case needed as per the requirement of </w:t>
      </w:r>
      <w:r w:rsidR="00067FE0" w:rsidRPr="00A85D84">
        <w:rPr>
          <w:rFonts w:ascii="Tahoma" w:hAnsi="Tahoma" w:cs="Tahoma"/>
          <w:b w:val="0"/>
          <w:bCs/>
          <w:szCs w:val="24"/>
        </w:rPr>
        <w:t>BM</w:t>
      </w:r>
      <w:r w:rsidRPr="00A85D84">
        <w:rPr>
          <w:rFonts w:ascii="Tahoma" w:hAnsi="Tahoma" w:cs="Tahoma"/>
          <w:b w:val="0"/>
          <w:bCs/>
          <w:szCs w:val="24"/>
        </w:rPr>
        <w:t>TC.</w:t>
      </w:r>
    </w:p>
    <w:p w:rsidR="002A6D48" w:rsidRPr="00A85D84" w:rsidRDefault="002A6D48" w:rsidP="00A85D84">
      <w:pPr>
        <w:pStyle w:val="BodyTextIndent"/>
        <w:spacing w:line="276" w:lineRule="auto"/>
        <w:ind w:left="0"/>
        <w:rPr>
          <w:rFonts w:ascii="Tahoma" w:hAnsi="Tahoma" w:cs="Tahoma"/>
          <w:b w:val="0"/>
          <w:bCs/>
          <w:szCs w:val="24"/>
        </w:rPr>
      </w:pPr>
    </w:p>
    <w:p w:rsidR="002A6D48" w:rsidRPr="00A85D84" w:rsidRDefault="002A6D48" w:rsidP="002A6D48">
      <w:pPr>
        <w:pStyle w:val="BodyTextIndent"/>
        <w:numPr>
          <w:ilvl w:val="0"/>
          <w:numId w:val="4"/>
        </w:numPr>
        <w:spacing w:line="276" w:lineRule="auto"/>
        <w:ind w:left="426" w:hanging="426"/>
        <w:rPr>
          <w:rFonts w:ascii="Tahoma" w:hAnsi="Tahoma" w:cs="Tahoma"/>
          <w:b w:val="0"/>
          <w:bCs/>
          <w:szCs w:val="24"/>
        </w:rPr>
      </w:pPr>
      <w:r w:rsidRPr="00A85D84">
        <w:rPr>
          <w:rFonts w:ascii="Tahoma" w:hAnsi="Tahoma" w:cs="Tahoma"/>
          <w:b w:val="0"/>
          <w:bCs/>
          <w:szCs w:val="24"/>
        </w:rPr>
        <w:t>We undertake to fulfill all the statutory requirements.</w:t>
      </w:r>
    </w:p>
    <w:p w:rsidR="002A6D48" w:rsidRPr="00A85D84" w:rsidRDefault="002A6D48" w:rsidP="00A85D84">
      <w:pPr>
        <w:rPr>
          <w:rFonts w:ascii="Tahoma" w:hAnsi="Tahoma" w:cs="Tahoma"/>
          <w:bCs/>
          <w:sz w:val="24"/>
          <w:szCs w:val="24"/>
        </w:rPr>
      </w:pPr>
    </w:p>
    <w:p w:rsidR="00A85D84" w:rsidRPr="00A85D84" w:rsidRDefault="002A6D48" w:rsidP="00A85D84">
      <w:pPr>
        <w:pStyle w:val="BodyTextIndent"/>
        <w:numPr>
          <w:ilvl w:val="0"/>
          <w:numId w:val="4"/>
        </w:numPr>
        <w:spacing w:after="240" w:line="276" w:lineRule="auto"/>
        <w:ind w:left="426" w:hanging="426"/>
        <w:rPr>
          <w:rFonts w:ascii="Tahoma" w:hAnsi="Tahoma" w:cs="Tahoma"/>
          <w:b w:val="0"/>
          <w:bCs/>
          <w:szCs w:val="24"/>
        </w:rPr>
      </w:pPr>
      <w:r w:rsidRPr="00A85D84">
        <w:rPr>
          <w:rFonts w:ascii="Tahoma" w:hAnsi="Tahoma" w:cs="Tahoma"/>
          <w:b w:val="0"/>
          <w:bCs/>
          <w:szCs w:val="24"/>
        </w:rPr>
        <w:t xml:space="preserve">We undertake to supply the ordered quantity as per the delivery schedule provided by </w:t>
      </w:r>
      <w:r w:rsidR="00607110" w:rsidRPr="00A85D84">
        <w:rPr>
          <w:rFonts w:ascii="Tahoma" w:hAnsi="Tahoma" w:cs="Tahoma"/>
          <w:b w:val="0"/>
          <w:bCs/>
          <w:szCs w:val="24"/>
        </w:rPr>
        <w:t>BMTC</w:t>
      </w:r>
    </w:p>
    <w:p w:rsidR="002A6D48" w:rsidRPr="00A85D84" w:rsidRDefault="00751980" w:rsidP="00A85D84">
      <w:pPr>
        <w:pStyle w:val="BodyTextIndent"/>
        <w:numPr>
          <w:ilvl w:val="0"/>
          <w:numId w:val="4"/>
        </w:numPr>
        <w:spacing w:line="276" w:lineRule="auto"/>
        <w:ind w:left="426" w:hanging="426"/>
        <w:rPr>
          <w:rFonts w:ascii="Tahoma" w:hAnsi="Tahoma" w:cs="Tahoma"/>
          <w:b w:val="0"/>
          <w:bCs/>
          <w:szCs w:val="24"/>
        </w:rPr>
      </w:pPr>
      <w:r>
        <w:rPr>
          <w:rFonts w:ascii="Tahoma" w:hAnsi="Tahoma" w:cs="Tahoma"/>
          <w:b w:val="0"/>
          <w:bCs/>
          <w:szCs w:val="24"/>
        </w:rPr>
        <w:t xml:space="preserve">We are aware of the fact </w:t>
      </w:r>
      <w:r w:rsidR="002A6D48" w:rsidRPr="00A85D84">
        <w:rPr>
          <w:rFonts w:ascii="Tahoma" w:hAnsi="Tahoma" w:cs="Tahoma"/>
          <w:b w:val="0"/>
          <w:bCs/>
          <w:szCs w:val="24"/>
        </w:rPr>
        <w:t>that, any conditional offer/ counter conditions (Technical or Financial bid) shall lead to rejection of our tender.</w:t>
      </w:r>
    </w:p>
    <w:p w:rsidR="002A6D48" w:rsidRPr="00A85D84" w:rsidRDefault="002A6D48" w:rsidP="002A6D48">
      <w:pPr>
        <w:pStyle w:val="ListParagraph"/>
        <w:ind w:left="426" w:hanging="426"/>
        <w:rPr>
          <w:rFonts w:ascii="Tahoma" w:hAnsi="Tahoma" w:cs="Tahoma"/>
          <w:b/>
          <w:bCs/>
          <w:sz w:val="24"/>
          <w:szCs w:val="24"/>
        </w:rPr>
      </w:pPr>
    </w:p>
    <w:p w:rsidR="002A6D48" w:rsidRPr="00A85D84" w:rsidRDefault="002A6D48" w:rsidP="002A6D48">
      <w:pPr>
        <w:pStyle w:val="BodyTextIndent"/>
        <w:numPr>
          <w:ilvl w:val="0"/>
          <w:numId w:val="4"/>
        </w:numPr>
        <w:spacing w:line="276" w:lineRule="auto"/>
        <w:ind w:left="426" w:hanging="426"/>
        <w:rPr>
          <w:rFonts w:ascii="Tahoma" w:hAnsi="Tahoma" w:cs="Tahoma"/>
          <w:szCs w:val="24"/>
        </w:rPr>
      </w:pPr>
      <w:r w:rsidRPr="00A85D84">
        <w:rPr>
          <w:rFonts w:ascii="Tahoma" w:hAnsi="Tahoma" w:cs="Tahoma"/>
          <w:b w:val="0"/>
          <w:bCs/>
          <w:szCs w:val="24"/>
        </w:rPr>
        <w:t xml:space="preserve">We undertake to abide by all the terms and conditions of tender, in case of violation of any of the  Terms and conditions of the tender, we understand that, we are liable to be barred by </w:t>
      </w:r>
      <w:r w:rsidR="00067FE0" w:rsidRPr="00A85D84">
        <w:rPr>
          <w:rFonts w:ascii="Tahoma" w:hAnsi="Tahoma" w:cs="Tahoma"/>
          <w:b w:val="0"/>
          <w:bCs/>
          <w:szCs w:val="24"/>
        </w:rPr>
        <w:t>BM</w:t>
      </w:r>
      <w:r w:rsidRPr="00A85D84">
        <w:rPr>
          <w:rFonts w:ascii="Tahoma" w:hAnsi="Tahoma" w:cs="Tahoma"/>
          <w:b w:val="0"/>
          <w:bCs/>
          <w:szCs w:val="24"/>
        </w:rPr>
        <w:t>TC for  participating in future two tenders</w:t>
      </w:r>
    </w:p>
    <w:p w:rsidR="002A6D48" w:rsidRPr="00A85D84" w:rsidRDefault="002A6D48">
      <w:pPr>
        <w:rPr>
          <w:rFonts w:ascii="Tahoma" w:hAnsi="Tahoma" w:cs="Tahoma"/>
          <w:sz w:val="24"/>
          <w:szCs w:val="24"/>
        </w:rPr>
      </w:pPr>
    </w:p>
    <w:p w:rsidR="002A6D48" w:rsidRDefault="002A6D48">
      <w:pPr>
        <w:rPr>
          <w:rFonts w:ascii="Tahoma" w:hAnsi="Tahoma" w:cs="Tahoma"/>
          <w:sz w:val="24"/>
          <w:szCs w:val="24"/>
        </w:rPr>
      </w:pPr>
    </w:p>
    <w:p w:rsidR="00751980" w:rsidRPr="00A85D84" w:rsidRDefault="00751980">
      <w:pPr>
        <w:rPr>
          <w:rFonts w:ascii="Tahoma" w:hAnsi="Tahoma" w:cs="Tahoma"/>
          <w:sz w:val="24"/>
          <w:szCs w:val="24"/>
        </w:rPr>
      </w:pPr>
    </w:p>
    <w:p w:rsidR="006D5861" w:rsidRPr="00A85D84" w:rsidRDefault="006D5861" w:rsidP="00A85D84">
      <w:pPr>
        <w:ind w:left="142"/>
        <w:rPr>
          <w:rFonts w:ascii="Tahoma" w:hAnsi="Tahoma" w:cs="Tahoma"/>
          <w:sz w:val="24"/>
          <w:szCs w:val="24"/>
        </w:rPr>
      </w:pPr>
      <w:proofErr w:type="gramStart"/>
      <w:r w:rsidRPr="00A85D84">
        <w:rPr>
          <w:rFonts w:ascii="Tahoma" w:hAnsi="Tahoma" w:cs="Tahoma"/>
          <w:b/>
          <w:sz w:val="24"/>
          <w:szCs w:val="24"/>
        </w:rPr>
        <w:t>Signature of the Authorized Signatory</w:t>
      </w:r>
      <w:r w:rsidR="00067FE0" w:rsidRPr="00A85D84">
        <w:rPr>
          <w:rFonts w:ascii="Tahoma" w:hAnsi="Tahoma" w:cs="Tahoma"/>
          <w:b/>
          <w:sz w:val="24"/>
          <w:szCs w:val="24"/>
        </w:rPr>
        <w:t xml:space="preserve"> with seal</w:t>
      </w:r>
      <w:r w:rsidRPr="00A85D84">
        <w:rPr>
          <w:rFonts w:ascii="Tahoma" w:hAnsi="Tahoma" w:cs="Tahoma"/>
          <w:sz w:val="24"/>
          <w:szCs w:val="24"/>
        </w:rPr>
        <w:t>.</w:t>
      </w:r>
      <w:proofErr w:type="gramEnd"/>
    </w:p>
    <w:p w:rsidR="006D5861" w:rsidRPr="00A85D84" w:rsidRDefault="006D5861">
      <w:pPr>
        <w:rPr>
          <w:rFonts w:ascii="Tahoma" w:hAnsi="Tahoma" w:cs="Tahoma"/>
          <w:sz w:val="24"/>
          <w:szCs w:val="24"/>
        </w:rPr>
      </w:pPr>
    </w:p>
    <w:p w:rsidR="00EB758D" w:rsidRPr="00A85D84" w:rsidRDefault="00EB758D" w:rsidP="00296DB6">
      <w:pPr>
        <w:spacing w:line="276" w:lineRule="auto"/>
        <w:ind w:left="142"/>
        <w:rPr>
          <w:rFonts w:ascii="Tahoma" w:hAnsi="Tahoma" w:cs="Tahoma"/>
          <w:b/>
          <w:sz w:val="24"/>
          <w:szCs w:val="24"/>
        </w:rPr>
      </w:pPr>
      <w:r w:rsidRPr="00A85D84">
        <w:rPr>
          <w:rFonts w:ascii="Tahoma" w:hAnsi="Tahoma" w:cs="Tahoma"/>
          <w:b/>
          <w:sz w:val="24"/>
          <w:szCs w:val="24"/>
        </w:rPr>
        <w:t>Name:</w:t>
      </w:r>
    </w:p>
    <w:p w:rsidR="00EB758D" w:rsidRPr="00A85D84" w:rsidRDefault="00EB758D" w:rsidP="00296DB6">
      <w:pPr>
        <w:spacing w:line="276" w:lineRule="auto"/>
        <w:ind w:left="142"/>
        <w:rPr>
          <w:rFonts w:ascii="Tahoma" w:hAnsi="Tahoma" w:cs="Tahoma"/>
          <w:b/>
          <w:sz w:val="24"/>
          <w:szCs w:val="24"/>
        </w:rPr>
      </w:pPr>
      <w:r w:rsidRPr="00A85D84">
        <w:rPr>
          <w:rFonts w:ascii="Tahoma" w:hAnsi="Tahoma" w:cs="Tahoma"/>
          <w:b/>
          <w:sz w:val="24"/>
          <w:szCs w:val="24"/>
        </w:rPr>
        <w:t>Designation:</w:t>
      </w:r>
    </w:p>
    <w:p w:rsidR="00EB758D" w:rsidRPr="00A85D84" w:rsidRDefault="00EB758D" w:rsidP="00296DB6">
      <w:pPr>
        <w:spacing w:line="276" w:lineRule="auto"/>
        <w:ind w:left="142"/>
        <w:rPr>
          <w:rFonts w:ascii="Tahoma" w:hAnsi="Tahoma" w:cs="Tahoma"/>
          <w:b/>
          <w:sz w:val="24"/>
          <w:szCs w:val="24"/>
        </w:rPr>
      </w:pPr>
      <w:r w:rsidRPr="00A85D84">
        <w:rPr>
          <w:rFonts w:ascii="Tahoma" w:hAnsi="Tahoma" w:cs="Tahoma"/>
          <w:b/>
          <w:sz w:val="24"/>
          <w:szCs w:val="24"/>
        </w:rPr>
        <w:t>Mobile No:</w:t>
      </w:r>
    </w:p>
    <w:p w:rsidR="00EB758D" w:rsidRPr="00A85D84" w:rsidRDefault="00EB758D" w:rsidP="00296DB6">
      <w:pPr>
        <w:spacing w:line="276" w:lineRule="auto"/>
        <w:ind w:left="142"/>
        <w:rPr>
          <w:rFonts w:ascii="Tahoma" w:hAnsi="Tahoma" w:cs="Tahoma"/>
          <w:b/>
          <w:sz w:val="24"/>
          <w:szCs w:val="24"/>
        </w:rPr>
      </w:pPr>
      <w:r w:rsidRPr="00A85D84">
        <w:rPr>
          <w:rFonts w:ascii="Tahoma" w:hAnsi="Tahoma" w:cs="Tahoma"/>
          <w:b/>
          <w:sz w:val="24"/>
          <w:szCs w:val="24"/>
        </w:rPr>
        <w:t>E-Mail ID:</w:t>
      </w:r>
    </w:p>
    <w:p w:rsidR="00EB758D" w:rsidRPr="00A85D84" w:rsidRDefault="00EB758D" w:rsidP="00296DB6">
      <w:pPr>
        <w:spacing w:line="276" w:lineRule="auto"/>
        <w:ind w:left="142"/>
        <w:rPr>
          <w:rFonts w:ascii="Tahoma" w:hAnsi="Tahoma" w:cs="Tahoma"/>
          <w:b/>
          <w:sz w:val="24"/>
          <w:szCs w:val="24"/>
        </w:rPr>
      </w:pPr>
      <w:r w:rsidRPr="00A85D84">
        <w:rPr>
          <w:rFonts w:ascii="Tahoma" w:hAnsi="Tahoma" w:cs="Tahoma"/>
          <w:b/>
          <w:sz w:val="24"/>
          <w:szCs w:val="24"/>
        </w:rPr>
        <w:t>Date</w:t>
      </w:r>
    </w:p>
    <w:p w:rsidR="006D5861" w:rsidRPr="00A85D84" w:rsidRDefault="006D5861" w:rsidP="00296DB6">
      <w:pPr>
        <w:spacing w:line="276" w:lineRule="auto"/>
        <w:ind w:left="142"/>
        <w:rPr>
          <w:rFonts w:ascii="Tahoma" w:hAnsi="Tahoma" w:cs="Tahoma"/>
          <w:b/>
          <w:sz w:val="24"/>
          <w:szCs w:val="24"/>
        </w:rPr>
      </w:pPr>
      <w:proofErr w:type="gramStart"/>
      <w:r w:rsidRPr="00A85D84">
        <w:rPr>
          <w:rFonts w:ascii="Tahoma" w:hAnsi="Tahoma" w:cs="Tahoma"/>
          <w:b/>
          <w:sz w:val="24"/>
          <w:szCs w:val="24"/>
        </w:rPr>
        <w:t>Seal of the Company.</w:t>
      </w:r>
      <w:proofErr w:type="gramEnd"/>
      <w:r w:rsidRPr="00A85D84">
        <w:rPr>
          <w:rFonts w:ascii="Tahoma" w:hAnsi="Tahoma" w:cs="Tahoma"/>
          <w:b/>
          <w:sz w:val="24"/>
          <w:szCs w:val="24"/>
        </w:rPr>
        <w:t xml:space="preserve"> </w:t>
      </w:r>
    </w:p>
    <w:sectPr w:rsidR="006D5861" w:rsidRPr="00A85D84" w:rsidSect="00751980">
      <w:pgSz w:w="11909" w:h="16834" w:code="9"/>
      <w:pgMar w:top="851" w:right="1277" w:bottom="1238"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56987"/>
    <w:multiLevelType w:val="singleLevel"/>
    <w:tmpl w:val="0409000F"/>
    <w:lvl w:ilvl="0">
      <w:start w:val="1"/>
      <w:numFmt w:val="decimal"/>
      <w:lvlText w:val="%1."/>
      <w:lvlJc w:val="left"/>
      <w:pPr>
        <w:tabs>
          <w:tab w:val="num" w:pos="360"/>
        </w:tabs>
        <w:ind w:left="360" w:hanging="360"/>
      </w:pPr>
      <w:rPr>
        <w:rFonts w:hint="default"/>
      </w:rPr>
    </w:lvl>
  </w:abstractNum>
  <w:abstractNum w:abstractNumId="1">
    <w:nsid w:val="246572CA"/>
    <w:multiLevelType w:val="hybridMultilevel"/>
    <w:tmpl w:val="3462FFE8"/>
    <w:lvl w:ilvl="0" w:tplc="C35677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67100F8"/>
    <w:multiLevelType w:val="hybridMultilevel"/>
    <w:tmpl w:val="0ABACB9A"/>
    <w:lvl w:ilvl="0" w:tplc="494C3DA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493C79"/>
    <w:multiLevelType w:val="hybridMultilevel"/>
    <w:tmpl w:val="C9AE9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756F85"/>
    <w:rsid w:val="000240A2"/>
    <w:rsid w:val="000416A3"/>
    <w:rsid w:val="00050EA5"/>
    <w:rsid w:val="00067FE0"/>
    <w:rsid w:val="00074994"/>
    <w:rsid w:val="00074EB8"/>
    <w:rsid w:val="00076551"/>
    <w:rsid w:val="000850FB"/>
    <w:rsid w:val="000871EE"/>
    <w:rsid w:val="00096308"/>
    <w:rsid w:val="000B7067"/>
    <w:rsid w:val="000B7F05"/>
    <w:rsid w:val="000D0869"/>
    <w:rsid w:val="00107952"/>
    <w:rsid w:val="001131FB"/>
    <w:rsid w:val="00133FEA"/>
    <w:rsid w:val="0014226A"/>
    <w:rsid w:val="0015024D"/>
    <w:rsid w:val="001653FE"/>
    <w:rsid w:val="00182E59"/>
    <w:rsid w:val="001A020F"/>
    <w:rsid w:val="001A2483"/>
    <w:rsid w:val="002160F8"/>
    <w:rsid w:val="00217AC9"/>
    <w:rsid w:val="00217E00"/>
    <w:rsid w:val="00222407"/>
    <w:rsid w:val="002259C1"/>
    <w:rsid w:val="00234874"/>
    <w:rsid w:val="0025200F"/>
    <w:rsid w:val="00255D61"/>
    <w:rsid w:val="00261A83"/>
    <w:rsid w:val="00286739"/>
    <w:rsid w:val="00296DB6"/>
    <w:rsid w:val="002A6D48"/>
    <w:rsid w:val="002A716E"/>
    <w:rsid w:val="002B7599"/>
    <w:rsid w:val="002C074C"/>
    <w:rsid w:val="002C605E"/>
    <w:rsid w:val="002E54EF"/>
    <w:rsid w:val="002F046C"/>
    <w:rsid w:val="00306D4A"/>
    <w:rsid w:val="00310722"/>
    <w:rsid w:val="00320649"/>
    <w:rsid w:val="00340FBC"/>
    <w:rsid w:val="00372EC8"/>
    <w:rsid w:val="003732BE"/>
    <w:rsid w:val="0039516D"/>
    <w:rsid w:val="00427E9F"/>
    <w:rsid w:val="00462095"/>
    <w:rsid w:val="0046692A"/>
    <w:rsid w:val="004800AF"/>
    <w:rsid w:val="004A5C12"/>
    <w:rsid w:val="004B532B"/>
    <w:rsid w:val="004C2E3C"/>
    <w:rsid w:val="004C75A7"/>
    <w:rsid w:val="004D0801"/>
    <w:rsid w:val="004D6F93"/>
    <w:rsid w:val="00506F4F"/>
    <w:rsid w:val="00507157"/>
    <w:rsid w:val="00522BE3"/>
    <w:rsid w:val="00546DA3"/>
    <w:rsid w:val="00547B6E"/>
    <w:rsid w:val="00560264"/>
    <w:rsid w:val="005741F8"/>
    <w:rsid w:val="005867F9"/>
    <w:rsid w:val="005A5AE9"/>
    <w:rsid w:val="005B0AA4"/>
    <w:rsid w:val="005C0D57"/>
    <w:rsid w:val="005E2AE1"/>
    <w:rsid w:val="005E3310"/>
    <w:rsid w:val="005F6331"/>
    <w:rsid w:val="0060044D"/>
    <w:rsid w:val="00603D2F"/>
    <w:rsid w:val="00607110"/>
    <w:rsid w:val="006145D0"/>
    <w:rsid w:val="00623E80"/>
    <w:rsid w:val="00632F3C"/>
    <w:rsid w:val="00635D8D"/>
    <w:rsid w:val="00640523"/>
    <w:rsid w:val="006406C9"/>
    <w:rsid w:val="00654619"/>
    <w:rsid w:val="00667AC1"/>
    <w:rsid w:val="00691A47"/>
    <w:rsid w:val="006A2B58"/>
    <w:rsid w:val="006A44A6"/>
    <w:rsid w:val="006B1F87"/>
    <w:rsid w:val="006B290C"/>
    <w:rsid w:val="006B398E"/>
    <w:rsid w:val="006C0D11"/>
    <w:rsid w:val="006D5861"/>
    <w:rsid w:val="006E1355"/>
    <w:rsid w:val="006E405B"/>
    <w:rsid w:val="006F5108"/>
    <w:rsid w:val="00714FA3"/>
    <w:rsid w:val="007179FE"/>
    <w:rsid w:val="007257F6"/>
    <w:rsid w:val="00727AFE"/>
    <w:rsid w:val="00751980"/>
    <w:rsid w:val="00756F85"/>
    <w:rsid w:val="00791ABC"/>
    <w:rsid w:val="007E139B"/>
    <w:rsid w:val="007F0096"/>
    <w:rsid w:val="007F058E"/>
    <w:rsid w:val="007F66AE"/>
    <w:rsid w:val="0083223D"/>
    <w:rsid w:val="008357F5"/>
    <w:rsid w:val="00840B69"/>
    <w:rsid w:val="00850879"/>
    <w:rsid w:val="0085522F"/>
    <w:rsid w:val="00876308"/>
    <w:rsid w:val="00891013"/>
    <w:rsid w:val="008B04CF"/>
    <w:rsid w:val="008D17B1"/>
    <w:rsid w:val="008E325E"/>
    <w:rsid w:val="008E4789"/>
    <w:rsid w:val="0090775E"/>
    <w:rsid w:val="00946355"/>
    <w:rsid w:val="009474A2"/>
    <w:rsid w:val="0096541F"/>
    <w:rsid w:val="00966695"/>
    <w:rsid w:val="009C255F"/>
    <w:rsid w:val="009C2AAD"/>
    <w:rsid w:val="00A02660"/>
    <w:rsid w:val="00A14EA3"/>
    <w:rsid w:val="00A21F00"/>
    <w:rsid w:val="00A34766"/>
    <w:rsid w:val="00A53615"/>
    <w:rsid w:val="00A55F7A"/>
    <w:rsid w:val="00A67A20"/>
    <w:rsid w:val="00A85D84"/>
    <w:rsid w:val="00A862B2"/>
    <w:rsid w:val="00A970ED"/>
    <w:rsid w:val="00AA6A36"/>
    <w:rsid w:val="00AB24DB"/>
    <w:rsid w:val="00AC1AD6"/>
    <w:rsid w:val="00AD1740"/>
    <w:rsid w:val="00AE25E1"/>
    <w:rsid w:val="00B0133F"/>
    <w:rsid w:val="00B03C2C"/>
    <w:rsid w:val="00B15BA2"/>
    <w:rsid w:val="00B2149D"/>
    <w:rsid w:val="00B474A1"/>
    <w:rsid w:val="00B5304F"/>
    <w:rsid w:val="00B60C7B"/>
    <w:rsid w:val="00B745EF"/>
    <w:rsid w:val="00B75C55"/>
    <w:rsid w:val="00B96DF2"/>
    <w:rsid w:val="00BA5358"/>
    <w:rsid w:val="00BB26DD"/>
    <w:rsid w:val="00BC0E6C"/>
    <w:rsid w:val="00C31B0B"/>
    <w:rsid w:val="00CA13A2"/>
    <w:rsid w:val="00CA42EB"/>
    <w:rsid w:val="00CB495E"/>
    <w:rsid w:val="00CF72CE"/>
    <w:rsid w:val="00D10C73"/>
    <w:rsid w:val="00D35822"/>
    <w:rsid w:val="00D66B9B"/>
    <w:rsid w:val="00D678C8"/>
    <w:rsid w:val="00D71291"/>
    <w:rsid w:val="00D921CC"/>
    <w:rsid w:val="00DB2C23"/>
    <w:rsid w:val="00DB3885"/>
    <w:rsid w:val="00DF7766"/>
    <w:rsid w:val="00E2370E"/>
    <w:rsid w:val="00E33E03"/>
    <w:rsid w:val="00E45E39"/>
    <w:rsid w:val="00E516DC"/>
    <w:rsid w:val="00E7359F"/>
    <w:rsid w:val="00E7409C"/>
    <w:rsid w:val="00E9283B"/>
    <w:rsid w:val="00E9397F"/>
    <w:rsid w:val="00EB758D"/>
    <w:rsid w:val="00EC5F5A"/>
    <w:rsid w:val="00EC68BB"/>
    <w:rsid w:val="00EE4471"/>
    <w:rsid w:val="00F17851"/>
    <w:rsid w:val="00F55927"/>
    <w:rsid w:val="00F63B2F"/>
    <w:rsid w:val="00F6457E"/>
    <w:rsid w:val="00F81CE8"/>
    <w:rsid w:val="00FB1EDA"/>
    <w:rsid w:val="00FB5855"/>
    <w:rsid w:val="00FD6DB2"/>
    <w:rsid w:val="00FE14A0"/>
    <w:rsid w:val="00FE2670"/>
    <w:rsid w:val="00FF227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495E"/>
  </w:style>
  <w:style w:type="paragraph" w:styleId="Heading1">
    <w:name w:val="heading 1"/>
    <w:basedOn w:val="Normal"/>
    <w:next w:val="Normal"/>
    <w:qFormat/>
    <w:rsid w:val="00CB495E"/>
    <w:pPr>
      <w:keepNext/>
      <w:outlineLvl w:val="0"/>
    </w:pPr>
    <w:rPr>
      <w:b/>
      <w:u w:val="single"/>
    </w:rPr>
  </w:style>
  <w:style w:type="paragraph" w:styleId="Heading2">
    <w:name w:val="heading 2"/>
    <w:basedOn w:val="Normal"/>
    <w:next w:val="Normal"/>
    <w:qFormat/>
    <w:rsid w:val="00CB495E"/>
    <w:pPr>
      <w:keepNext/>
      <w:jc w:val="center"/>
      <w:outlineLvl w:val="1"/>
    </w:pPr>
    <w:rPr>
      <w:sz w:val="24"/>
    </w:rPr>
  </w:style>
  <w:style w:type="paragraph" w:styleId="Heading7">
    <w:name w:val="heading 7"/>
    <w:basedOn w:val="Normal"/>
    <w:next w:val="Normal"/>
    <w:link w:val="Heading7Char"/>
    <w:semiHidden/>
    <w:unhideWhenUsed/>
    <w:qFormat/>
    <w:rsid w:val="00506F4F"/>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A6D48"/>
    <w:pPr>
      <w:ind w:left="720"/>
    </w:pPr>
  </w:style>
  <w:style w:type="paragraph" w:styleId="BodyTextIndent">
    <w:name w:val="Body Text Indent"/>
    <w:basedOn w:val="Normal"/>
    <w:link w:val="BodyTextIndentChar"/>
    <w:rsid w:val="002A6D48"/>
    <w:pPr>
      <w:ind w:left="720"/>
      <w:jc w:val="both"/>
    </w:pPr>
    <w:rPr>
      <w:rFonts w:ascii="Bookman Old Style" w:hAnsi="Bookman Old Style"/>
      <w:b/>
      <w:sz w:val="24"/>
    </w:rPr>
  </w:style>
  <w:style w:type="character" w:customStyle="1" w:styleId="BodyTextIndentChar">
    <w:name w:val="Body Text Indent Char"/>
    <w:basedOn w:val="DefaultParagraphFont"/>
    <w:link w:val="BodyTextIndent"/>
    <w:rsid w:val="002A6D48"/>
    <w:rPr>
      <w:rFonts w:ascii="Bookman Old Style" w:hAnsi="Bookman Old Style"/>
      <w:b/>
      <w:sz w:val="24"/>
    </w:rPr>
  </w:style>
  <w:style w:type="character" w:customStyle="1" w:styleId="Heading7Char">
    <w:name w:val="Heading 7 Char"/>
    <w:basedOn w:val="DefaultParagraphFont"/>
    <w:link w:val="Heading7"/>
    <w:semiHidden/>
    <w:rsid w:val="00506F4F"/>
    <w:rPr>
      <w:rFonts w:ascii="Calibri" w:eastAsia="Times New Roman" w:hAnsi="Calibri"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5334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DECLARATION</vt:lpstr>
    </vt:vector>
  </TitlesOfParts>
  <Company>KSRTC</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dc:title>
  <dc:creator>Janardhana</dc:creator>
  <cp:lastModifiedBy>Administrator</cp:lastModifiedBy>
  <cp:revision>10</cp:revision>
  <cp:lastPrinted>2019-09-16T11:37:00Z</cp:lastPrinted>
  <dcterms:created xsi:type="dcterms:W3CDTF">2024-11-05T07:15:00Z</dcterms:created>
  <dcterms:modified xsi:type="dcterms:W3CDTF">2026-06-13T08:24:00Z</dcterms:modified>
</cp:coreProperties>
</file>